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64C36B" w14:textId="77777777" w:rsidR="008B06D8" w:rsidRPr="00764530" w:rsidRDefault="00912FB0" w:rsidP="00764530">
      <w:pPr>
        <w:jc w:val="center"/>
        <w:rPr>
          <w:sz w:val="28"/>
          <w:szCs w:val="28"/>
        </w:rPr>
      </w:pPr>
      <w:r w:rsidRPr="00764530">
        <w:rPr>
          <w:sz w:val="28"/>
          <w:szCs w:val="28"/>
        </w:rPr>
        <w:t>Glycogen concentration protocol</w:t>
      </w:r>
    </w:p>
    <w:p w14:paraId="05A998F8" w14:textId="77777777" w:rsidR="00912FB0" w:rsidRPr="00764530" w:rsidRDefault="008B4A13" w:rsidP="0076453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from </w:t>
      </w:r>
      <w:r w:rsidR="00912FB0" w:rsidRPr="00764530">
        <w:rPr>
          <w:sz w:val="28"/>
          <w:szCs w:val="28"/>
        </w:rPr>
        <w:t>Ifremer</w:t>
      </w:r>
    </w:p>
    <w:p w14:paraId="565E254E" w14:textId="77777777" w:rsidR="00912FB0" w:rsidRDefault="00912FB0"/>
    <w:p w14:paraId="74C9F88D" w14:textId="77777777" w:rsidR="00912FB0" w:rsidRPr="00764530" w:rsidRDefault="00912FB0">
      <w:pPr>
        <w:rPr>
          <w:i/>
        </w:rPr>
      </w:pPr>
      <w:r w:rsidRPr="00764530">
        <w:rPr>
          <w:i/>
        </w:rPr>
        <w:t>The standard curve of the concentration is linear up to 1 mg/ml</w:t>
      </w:r>
    </w:p>
    <w:p w14:paraId="0351238D" w14:textId="77777777" w:rsidR="00912FB0" w:rsidRDefault="00912FB0"/>
    <w:p w14:paraId="5ACD821B" w14:textId="77777777" w:rsidR="00912FB0" w:rsidRDefault="00912FB0">
      <w:pPr>
        <w:rPr>
          <w:u w:val="single"/>
        </w:rPr>
      </w:pPr>
      <w:r w:rsidRPr="00764530">
        <w:rPr>
          <w:u w:val="single"/>
        </w:rPr>
        <w:t>Glycogen protocol</w:t>
      </w:r>
    </w:p>
    <w:p w14:paraId="19B6668A" w14:textId="35741DCE" w:rsidR="0048412C" w:rsidRDefault="0048412C">
      <w:r>
        <w:t>Prepare KI2CaCl2 solution</w:t>
      </w:r>
    </w:p>
    <w:p w14:paraId="604AED07" w14:textId="63F3A8DE" w:rsidR="0048412C" w:rsidRDefault="0048412C" w:rsidP="0048412C">
      <w:pPr>
        <w:pStyle w:val="ListParagraph"/>
        <w:numPr>
          <w:ilvl w:val="0"/>
          <w:numId w:val="1"/>
        </w:numPr>
      </w:pPr>
      <w:r>
        <w:t>Prepare a saturated solution of CaCl2: about 500g/500 mL water (you can heat it at 50-60°C to dissolve if needed)</w:t>
      </w:r>
    </w:p>
    <w:p w14:paraId="40AA650E" w14:textId="22C9048B" w:rsidR="0048412C" w:rsidRDefault="0048412C" w:rsidP="0048412C">
      <w:pPr>
        <w:pStyle w:val="ListParagraph"/>
        <w:numPr>
          <w:ilvl w:val="0"/>
          <w:numId w:val="1"/>
        </w:numPr>
      </w:pPr>
      <w:r>
        <w:t>Add 0.26 g iodine to 2.6 g KI in 10 mL distilled water</w:t>
      </w:r>
    </w:p>
    <w:p w14:paraId="14C0033E" w14:textId="25492496" w:rsidR="0048412C" w:rsidRPr="0048412C" w:rsidRDefault="0048412C" w:rsidP="0048412C">
      <w:pPr>
        <w:pStyle w:val="ListParagraph"/>
        <w:numPr>
          <w:ilvl w:val="0"/>
          <w:numId w:val="1"/>
        </w:numPr>
      </w:pPr>
      <w:r>
        <w:t>To make the KI2CaCl2 dilute 1.92 mL of the iodine solution in 500 mL of the CaCl2 solution</w:t>
      </w:r>
      <w:bookmarkStart w:id="0" w:name="_GoBack"/>
      <w:bookmarkEnd w:id="0"/>
    </w:p>
    <w:p w14:paraId="05887DB3" w14:textId="77777777" w:rsidR="0048412C" w:rsidRPr="00764530" w:rsidRDefault="0048412C">
      <w:pPr>
        <w:rPr>
          <w:u w:val="single"/>
        </w:rPr>
      </w:pPr>
    </w:p>
    <w:p w14:paraId="19053442" w14:textId="77777777" w:rsidR="00912FB0" w:rsidRDefault="00912FB0">
      <w:r>
        <w:t>Add 100 mg (or less) lyophilized tissue to 3 mL 15% trichloroacetic acid (TCA)</w:t>
      </w:r>
    </w:p>
    <w:p w14:paraId="77B28869" w14:textId="77777777" w:rsidR="008B4A13" w:rsidRDefault="00912FB0">
      <w:r>
        <w:t>Sonicate</w:t>
      </w:r>
      <w:r w:rsidR="008B4A13">
        <w:t xml:space="preserve"> briefly with hand-held sonicator (or can use the tissue homogenizers)</w:t>
      </w:r>
      <w:r>
        <w:t xml:space="preserve"> </w:t>
      </w:r>
    </w:p>
    <w:p w14:paraId="17282C71" w14:textId="77777777" w:rsidR="00912FB0" w:rsidRDefault="008B4A13">
      <w:r>
        <w:t xml:space="preserve">Store </w:t>
      </w:r>
      <w:r w:rsidR="00912FB0">
        <w:t>1 hour at 4°C</w:t>
      </w:r>
    </w:p>
    <w:p w14:paraId="7B3DAE1C" w14:textId="77777777" w:rsidR="00912FB0" w:rsidRDefault="00912FB0">
      <w:r>
        <w:t>Centrifuge 10 minutes at 3,000xg</w:t>
      </w:r>
    </w:p>
    <w:p w14:paraId="084D57D2" w14:textId="77777777" w:rsidR="00912FB0" w:rsidRDefault="00912FB0">
      <w:r>
        <w:t>Add 4 mL ethanol to 500 µl of the supernatant</w:t>
      </w:r>
    </w:p>
    <w:p w14:paraId="1A2EB948" w14:textId="77777777" w:rsidR="00912FB0" w:rsidRDefault="00912FB0">
      <w:r>
        <w:t>Incubate overnight at 4°C</w:t>
      </w:r>
    </w:p>
    <w:p w14:paraId="0D86B628" w14:textId="77777777" w:rsidR="00912FB0" w:rsidRDefault="00912FB0">
      <w:r>
        <w:t>Centrifuge 30 minutes at 4,000xg</w:t>
      </w:r>
    </w:p>
    <w:p w14:paraId="0406DC73" w14:textId="77777777" w:rsidR="00912FB0" w:rsidRDefault="008B4A13">
      <w:r>
        <w:t>Dissolve the pellet in 200 µl water</w:t>
      </w:r>
    </w:p>
    <w:p w14:paraId="1643D8EF" w14:textId="77777777" w:rsidR="00912FB0" w:rsidRDefault="00912FB0">
      <w:r>
        <w:t>test 3 dilutions of 2x, 5x, 10x, and undiluted</w:t>
      </w:r>
    </w:p>
    <w:p w14:paraId="43E6024B" w14:textId="7A7FF3BC" w:rsidR="008B4A13" w:rsidRDefault="008B4A13">
      <w:r>
        <w:t xml:space="preserve">Aliquot 20 µl diluted glycogen + 130 µl </w:t>
      </w:r>
      <w:r w:rsidRPr="0048412C">
        <w:t>KI2CaCl2</w:t>
      </w:r>
      <w:r w:rsidR="0048412C">
        <w:t xml:space="preserve"> solution (see above)</w:t>
      </w:r>
      <w:r>
        <w:t xml:space="preserve"> to a welled plate to put on a plate reader</w:t>
      </w:r>
    </w:p>
    <w:p w14:paraId="69F2DD4C" w14:textId="77777777" w:rsidR="00912FB0" w:rsidRDefault="00912FB0">
      <w:r>
        <w:t xml:space="preserve">Read absorbance at 450 nm after 20 minutes at ambient temperature </w:t>
      </w:r>
    </w:p>
    <w:p w14:paraId="25209596" w14:textId="77777777" w:rsidR="008B4A13" w:rsidRDefault="008B4A13">
      <w:r>
        <w:t>Use oyster glycogen for standard: Sigma, Glycogen from oyster Type II G8751-5G</w:t>
      </w:r>
    </w:p>
    <w:p w14:paraId="6E176153" w14:textId="77777777" w:rsidR="00912FB0" w:rsidRDefault="00912FB0"/>
    <w:p w14:paraId="11FD9215" w14:textId="77777777" w:rsidR="00912FB0" w:rsidRPr="00764530" w:rsidRDefault="00912FB0">
      <w:pPr>
        <w:rPr>
          <w:u w:val="single"/>
        </w:rPr>
      </w:pPr>
      <w:r w:rsidRPr="00764530">
        <w:rPr>
          <w:u w:val="single"/>
        </w:rPr>
        <w:t>Total carbohydrate protocol</w:t>
      </w:r>
    </w:p>
    <w:p w14:paraId="47D9FCE1" w14:textId="77777777" w:rsidR="00912FB0" w:rsidRDefault="00912FB0">
      <w:r>
        <w:t>Add 100 mg (or less) of lyophilized tissue to 1 mL H2O</w:t>
      </w:r>
    </w:p>
    <w:p w14:paraId="10C727FF" w14:textId="77777777" w:rsidR="00912FB0" w:rsidRDefault="00912FB0">
      <w:r>
        <w:t>Sonicate</w:t>
      </w:r>
      <w:r w:rsidR="008B4A13">
        <w:t xml:space="preserve"> (as above)</w:t>
      </w:r>
    </w:p>
    <w:p w14:paraId="43561676" w14:textId="77777777" w:rsidR="00912FB0" w:rsidRDefault="008B4A13">
      <w:r>
        <w:t>t</w:t>
      </w:r>
      <w:r w:rsidR="00912FB0">
        <w:t>est 3 dilutions 10x, 20x, 30x</w:t>
      </w:r>
      <w:r w:rsidR="00764530">
        <w:t xml:space="preserve"> (in water)</w:t>
      </w:r>
    </w:p>
    <w:p w14:paraId="58A888E1" w14:textId="77777777" w:rsidR="008362C0" w:rsidRDefault="008B4A13">
      <w:r>
        <w:t xml:space="preserve">Add 300 µl of diluted carbohydrates to: </w:t>
      </w:r>
      <w:r w:rsidR="008362C0">
        <w:t>600 µl 5% phenol</w:t>
      </w:r>
      <w:r>
        <w:t xml:space="preserve">, </w:t>
      </w:r>
      <w:r w:rsidR="008362C0">
        <w:t xml:space="preserve">3 mL </w:t>
      </w:r>
      <w:r>
        <w:t xml:space="preserve">98% </w:t>
      </w:r>
      <w:r w:rsidR="008362C0">
        <w:t>H2SO4</w:t>
      </w:r>
    </w:p>
    <w:p w14:paraId="5497FBAD" w14:textId="210F2D4B" w:rsidR="008362C0" w:rsidRDefault="008362C0">
      <w:r>
        <w:t>Read absorbance at 490 and 600 nm</w:t>
      </w:r>
      <w:r w:rsidR="008420B6">
        <w:t xml:space="preserve"> in a spectrophotometer</w:t>
      </w:r>
      <w:r w:rsidR="008B4A13">
        <w:t xml:space="preserve"> (use 600 nm is sample has a lot of turbidity</w:t>
      </w:r>
      <w:r w:rsidR="005126E5">
        <w:t>)</w:t>
      </w:r>
    </w:p>
    <w:p w14:paraId="659EF0D0" w14:textId="77777777" w:rsidR="005126E5" w:rsidRDefault="005126E5">
      <w:r>
        <w:t>*use glass cuvettes if possible because of the acid.  If only plastic are available, be sure to remove reagents quickly so as not to erode the plastic.</w:t>
      </w:r>
    </w:p>
    <w:p w14:paraId="1D895B05" w14:textId="77777777" w:rsidR="005126E5" w:rsidRDefault="005126E5">
      <w:r>
        <w:t>Use glucose for a standard</w:t>
      </w:r>
    </w:p>
    <w:sectPr w:rsidR="005126E5" w:rsidSect="007570D3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C2401D"/>
    <w:multiLevelType w:val="hybridMultilevel"/>
    <w:tmpl w:val="A4283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FB0"/>
    <w:rsid w:val="0048412C"/>
    <w:rsid w:val="005126E5"/>
    <w:rsid w:val="007570D3"/>
    <w:rsid w:val="00764530"/>
    <w:rsid w:val="008362C0"/>
    <w:rsid w:val="008420B6"/>
    <w:rsid w:val="008677CA"/>
    <w:rsid w:val="008B06D8"/>
    <w:rsid w:val="008B4A13"/>
    <w:rsid w:val="00912FB0"/>
    <w:rsid w:val="00AC2C9D"/>
    <w:rsid w:val="00B1214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6BE92A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14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41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14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41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235</Words>
  <Characters>1341</Characters>
  <Application>Microsoft Macintosh Word</Application>
  <DocSecurity>0</DocSecurity>
  <Lines>11</Lines>
  <Paragraphs>3</Paragraphs>
  <ScaleCrop>false</ScaleCrop>
  <Company>University of Washington</Company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Timmins-Schiffman</dc:creator>
  <cp:keywords/>
  <dc:description/>
  <cp:lastModifiedBy>Emma Timmins-Schiffman</cp:lastModifiedBy>
  <cp:revision>3</cp:revision>
  <dcterms:created xsi:type="dcterms:W3CDTF">2013-09-10T08:41:00Z</dcterms:created>
  <dcterms:modified xsi:type="dcterms:W3CDTF">2013-09-10T09:29:00Z</dcterms:modified>
</cp:coreProperties>
</file>